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350" w:rsidRPr="00C72254" w:rsidRDefault="00D14350" w:rsidP="00D14350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C72254">
        <w:rPr>
          <w:rFonts w:ascii="Calibri Light" w:hAnsi="Calibri Light" w:cs="Calibri Light"/>
          <w:sz w:val="24"/>
          <w:szCs w:val="24"/>
        </w:rPr>
        <w:t>Prijedlog</w:t>
      </w:r>
      <w:r w:rsidRPr="00C72254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3"/>
        <w:gridCol w:w="2727"/>
        <w:gridCol w:w="2449"/>
        <w:gridCol w:w="2277"/>
        <w:gridCol w:w="3384"/>
      </w:tblGrid>
      <w:tr w:rsidR="00D14350" w:rsidRPr="00C72254" w:rsidTr="00D1435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Crkva i pismenost u srednjem vijeku</w:t>
            </w:r>
          </w:p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14350" w:rsidRPr="00C72254" w:rsidTr="00D14350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D14350" w:rsidRPr="00C72254" w:rsidRDefault="00D14350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5.1. Kršćanska Crkva i njena uloga srednjovjekovnoj  Europi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14350" w:rsidRPr="00C72254" w:rsidTr="00D1435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14350" w:rsidRPr="00C72254" w:rsidTr="00D1435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14350" w:rsidRPr="00C72254" w:rsidTr="00D14350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14350" w:rsidRPr="00C72254" w:rsidRDefault="00D14350" w:rsidP="002B5CF2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C72254">
              <w:rPr>
                <w:rFonts w:ascii="Calibri Light" w:hAnsi="Calibri Light" w:cs="Calibri Light"/>
                <w:iCs/>
              </w:rPr>
              <w:t>Uloga benediktinaca u kulturnom rastu i obnovi Europe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14350" w:rsidRPr="00C72254" w:rsidRDefault="00D14350" w:rsidP="002B5CF2">
            <w:pPr>
              <w:pStyle w:val="Pa246"/>
              <w:jc w:val="both"/>
              <w:rPr>
                <w:rStyle w:val="defaultparagraphfont-000067"/>
                <w:rFonts w:ascii="Calibri Light" w:hAnsi="Calibri Light" w:cs="Calibri Light"/>
                <w:caps w:val="0"/>
                <w:sz w:val="24"/>
                <w:szCs w:val="24"/>
              </w:rPr>
            </w:pPr>
            <w:r w:rsidRPr="00C72254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  <w:p w:rsidR="00D14350" w:rsidRPr="00C72254" w:rsidRDefault="00D14350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14350" w:rsidRPr="00C72254" w:rsidTr="00D14350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72254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14350" w:rsidRPr="00C72254" w:rsidRDefault="00D14350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POV OŠ E.6.2.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14350" w:rsidRPr="00C72254" w:rsidRDefault="00D14350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C72254">
              <w:rPr>
                <w:rFonts w:ascii="Calibri Light" w:hAnsi="Calibri Light" w:cs="Calibri Light"/>
                <w:iCs/>
                <w:sz w:val="24"/>
                <w:szCs w:val="24"/>
              </w:rPr>
              <w:t>raspravlja</w:t>
            </w:r>
            <w:r w:rsidRPr="00C7225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>o obilježjima i sukobima religija u civilizacijama, društvima i kulturama srednjega i ranoga novog vijeka.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14350" w:rsidRPr="00C72254" w:rsidRDefault="00D14350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C72254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D14350" w:rsidRPr="00C72254" w:rsidRDefault="00D14350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2254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objašnjava ulogu benediktinaca u kulturnom rastu i obnovi Europe</w:t>
            </w:r>
          </w:p>
        </w:tc>
      </w:tr>
      <w:tr w:rsidR="00D14350" w:rsidRPr="00C72254" w:rsidTr="00D14350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D14350" w:rsidRPr="00C72254" w:rsidRDefault="00D1435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545809"/>
            <w:r w:rsidRPr="00C72254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D14350" w:rsidRPr="00C72254" w:rsidRDefault="00D1435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bookmarkEnd w:id="0"/>
            <w:r w:rsidRPr="00C72254">
              <w:rPr>
                <w:rFonts w:ascii="Calibri Light" w:hAnsi="Calibri Light" w:cs="Calibri Light"/>
                <w:sz w:val="24"/>
                <w:szCs w:val="24"/>
              </w:rPr>
              <w:t>opisuje strukturu crkvene vlasti</w:t>
            </w:r>
          </w:p>
          <w:p w:rsidR="00D14350" w:rsidRPr="00C72254" w:rsidRDefault="00D1435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objašnjava utjecaj franjevaca na kulturni razvoj Europe</w:t>
            </w:r>
          </w:p>
          <w:p w:rsidR="00D14350" w:rsidRPr="00C72254" w:rsidRDefault="00D1435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objašnjava utjecaj benediktinaca na kulturni razvoj Europe</w:t>
            </w:r>
          </w:p>
          <w:p w:rsidR="00D14350" w:rsidRPr="00C72254" w:rsidRDefault="00D1435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opisuje način kako je Crkva postala veliki zemljoposjednik</w:t>
            </w:r>
          </w:p>
        </w:tc>
      </w:tr>
      <w:tr w:rsidR="00D14350" w:rsidRPr="00C72254" w:rsidTr="00D14350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D14350" w:rsidRPr="00C72254" w:rsidRDefault="00D14350" w:rsidP="00D14350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D14350" w:rsidRPr="00C72254" w:rsidTr="00D14350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D14350" w:rsidRPr="00C72254" w:rsidRDefault="00D14350" w:rsidP="002B5CF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 </w:t>
            </w:r>
          </w:p>
          <w:p w:rsidR="00D14350" w:rsidRPr="00C72254" w:rsidRDefault="00D14350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D14350" w:rsidRPr="00C72254" w:rsidTr="00D14350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14350" w:rsidRPr="00C72254" w:rsidRDefault="00D1435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lastRenderedPageBreak/>
              <w:t>benediktinci, franjevci, misionari, papa</w:t>
            </w:r>
          </w:p>
        </w:tc>
      </w:tr>
      <w:tr w:rsidR="00D14350" w:rsidRPr="00C72254" w:rsidTr="00D14350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C722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 SREDSTVA I POMAGALA:</w:t>
            </w:r>
          </w:p>
          <w:p w:rsidR="00D14350" w:rsidRPr="00C72254" w:rsidRDefault="00D14350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D14350" w:rsidRPr="00C72254" w:rsidTr="00D14350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Vjeronauk, Geografija, Hrvatski jezik</w:t>
            </w:r>
          </w:p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D14350" w:rsidRPr="00C72254" w:rsidRDefault="00D1435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UKU, OSR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C722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D14350" w:rsidRPr="00C72254" w:rsidRDefault="00D1435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Rad s povijesnim izvorima</w:t>
            </w:r>
          </w:p>
          <w:p w:rsidR="00D14350" w:rsidRPr="00C72254" w:rsidRDefault="00D1435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14350" w:rsidRPr="00C72254" w:rsidRDefault="00D1435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D14350" w:rsidRPr="00C72254" w:rsidTr="00D1435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14350" w:rsidRPr="00C72254" w:rsidTr="00D143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14350" w:rsidRPr="00C72254" w:rsidTr="00D14350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vođenim razgovorom usmjeriti učenike na sadržaj današnjeg sata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pitanja kojima se to postiže: Misliš li da je uloga Crkve u srednjem vijeku bila veća nego danas?, Argumentiraj svoj stav., Tko sve čini crkvenu vlast?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najaviti cilj današnjeg nastavnog sata-objasniti ulogu Kršćanske Crkve u srednjovjekovnoj Europi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pitanja radi provjere razumijevanja (VZU) učitelj/ica postavlja pitanja kako bi potaknuo/la učenike na razmišljanje i usmjerio ih jasnim povratnim informacijama</w:t>
            </w:r>
          </w:p>
          <w:p w:rsidR="00D14350" w:rsidRPr="00C72254" w:rsidRDefault="00D14350" w:rsidP="002B5CF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14350" w:rsidRPr="00C72254" w:rsidTr="00D14350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14350" w:rsidRPr="00C72254" w:rsidRDefault="00D1435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učenici će pročitati prvi odlomak na str. 4</w:t>
            </w:r>
            <w:r w:rsidR="00C7225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 u udžbeniku i u bilježnicu zapisati: službeni jezik Rimske Crkve i opisati zašto je Crkva postala veliki zemljoposjednik i koje je koristila imala od toga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rad u paru; jedan učenik radi na tekstu o benediktincima, a drugi na tekstu o franjevcima (tekstovi se nalaze na 4</w:t>
            </w:r>
            <w:r w:rsidR="00C7225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. i </w:t>
            </w:r>
            <w:r w:rsidR="00C72254">
              <w:rPr>
                <w:rFonts w:ascii="Calibri Light" w:hAnsi="Calibri Light" w:cs="Calibri Light"/>
                <w:sz w:val="24"/>
                <w:szCs w:val="24"/>
              </w:rPr>
              <w:t>45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>. str. u udžbeniku te su dostupni i na DDS-u); čitajući tekst ispunjavaju tablicu; nakon što svaki učenik dovrši svoj zadatak razmjenjuju informacije na sljedeći način-učenik koji je radio na tekstu o benediktincima provjerava rješenja s učenikom iz druge klupe koji je također radio na tekstu o benediktincima (isto vrijedi i za učenike koji su radili na tekstu o franjevcima); zatim razmjenjuju informacije unutar klupe</w:t>
            </w:r>
            <w:r w:rsidR="00C72254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>na temelju izlaganja partnera iz klupe učenik ispunjava tablicu za drugi crkveni red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dva para izlažu rezultate pred cijelim razredom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00"/>
              <w:gridCol w:w="1130"/>
            </w:tblGrid>
            <w:tr w:rsidR="00D14350" w:rsidRPr="00C72254" w:rsidTr="002B5CF2">
              <w:tc>
                <w:tcPr>
                  <w:tcW w:w="113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crkveni red</w:t>
                  </w:r>
                </w:p>
              </w:tc>
              <w:tc>
                <w:tcPr>
                  <w:tcW w:w="1280" w:type="dxa"/>
                  <w:vAlign w:val="center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benediktinci</w:t>
                  </w:r>
                </w:p>
              </w:tc>
              <w:tc>
                <w:tcPr>
                  <w:tcW w:w="1130" w:type="dxa"/>
                  <w:vAlign w:val="center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franjevci</w:t>
                  </w:r>
                </w:p>
              </w:tc>
            </w:tr>
            <w:tr w:rsidR="00D14350" w:rsidRPr="00C72254" w:rsidTr="002B5CF2">
              <w:tc>
                <w:tcPr>
                  <w:tcW w:w="113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osnivač</w:t>
                  </w:r>
                </w:p>
              </w:tc>
              <w:tc>
                <w:tcPr>
                  <w:tcW w:w="128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14350" w:rsidRPr="00C72254" w:rsidTr="002B5CF2">
              <w:tc>
                <w:tcPr>
                  <w:tcW w:w="113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osnutak</w:t>
                  </w:r>
                </w:p>
              </w:tc>
              <w:tc>
                <w:tcPr>
                  <w:tcW w:w="128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14350" w:rsidRPr="00C72254" w:rsidTr="002B5CF2">
              <w:tc>
                <w:tcPr>
                  <w:tcW w:w="113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država</w:t>
                  </w:r>
                </w:p>
              </w:tc>
              <w:tc>
                <w:tcPr>
                  <w:tcW w:w="128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14350" w:rsidRPr="00C72254" w:rsidTr="002B5CF2">
              <w:trPr>
                <w:trHeight w:val="705"/>
              </w:trPr>
              <w:tc>
                <w:tcPr>
                  <w:tcW w:w="1130" w:type="dxa"/>
                  <w:vAlign w:val="center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djelatnost</w:t>
                  </w:r>
                </w:p>
              </w:tc>
              <w:tc>
                <w:tcPr>
                  <w:tcW w:w="128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- učenici čitaju Izvor 1 na </w:t>
            </w:r>
            <w:r w:rsidR="00C72254">
              <w:rPr>
                <w:rFonts w:ascii="Calibri Light" w:hAnsi="Calibri Light" w:cs="Calibri Light"/>
                <w:sz w:val="24"/>
                <w:szCs w:val="24"/>
              </w:rPr>
              <w:t>str. 45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. udžbenika i odgovaraju na pitanja: Kojim se djelatnostima uglavnom bave benediktinci? Imaju li mnogo slobodnog vremena? Imaju li mnogo vremena za zabavu? Zamisli svoj uobičajeni dan i usporedi ga s uobičajenim danom benediktinca u samostanu. Jesu li velike razlike?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- izdvajanje ključnih informacija iz teksta; provjera odgovora; povratne informacije učenicima 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lastRenderedPageBreak/>
              <w:t>(VZU)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pitanja radi provjere razumijevanja – povratne informacije učitelju/ici; potvrđuje točnost njihovih odgovora dajući im dodatne informacije (VZU)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vršnjačko vrednovanje (VKU)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razvijanje vještine javnog izlaganja (VZU)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provjera točnosti odgovora radi provjere razumijevanja sadržaja (VZU)</w:t>
            </w:r>
          </w:p>
          <w:p w:rsidR="00D14350" w:rsidRPr="00C72254" w:rsidRDefault="00D14350" w:rsidP="002B5CF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D14350" w:rsidRPr="00C72254" w:rsidTr="00D14350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učenici će riješiti radni listić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1. Nacrtaj crtu vremena na kojoj ćeš označiti vrijeme osnutka benediktinaca i franjevaca.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2. Osnivač benediktinaca zove se ___________, a osnivač franjevaca zove se _____________ . Oba spomenuta crkvena reda osnovana su u __________ (upisati ime države).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3. Opiši djelovanje franjevaca.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________________________________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4. S pomoću krilatice „moli i radi“ objasni djelatnost benediktinaca.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dogovor o domaćoj zadaći (nije obavezna)-pronaći na internetu imena posljednjih pet papa te razdoblje njihove vladavine prikazati na crti vremena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također, učenici s pomoću interneta mogu zapisati kratke bilješke o pojedinom papi iz razdoblja srednjeg vijeka</w:t>
            </w: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učenici podizanjem ruke procjenjuju težinu zadataka (na skali od 1 do 4 pri čemu veći broj označava veću težinu zadatka)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provjera točnih odgovora (VKU, VN)</w:t>
            </w: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lastRenderedPageBreak/>
              <w:t>- skala procjene (VKU); povratna informacija učitelju/ici o težini zadatka te o interesu za nastavni sadržaj</w:t>
            </w:r>
          </w:p>
        </w:tc>
      </w:tr>
      <w:tr w:rsidR="00D14350" w:rsidRPr="00C72254" w:rsidTr="00D14350">
        <w:trPr>
          <w:trHeight w:val="154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D14350" w:rsidRPr="00C72254" w:rsidRDefault="00D1435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>Kršćanska Crkva i njena uloga srednjovjekovnoj Europi</w:t>
            </w:r>
          </w:p>
          <w:p w:rsidR="006A1D7E" w:rsidRPr="00C72254" w:rsidRDefault="006A1D7E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crkvena hijerarhija: papa, nadbiskupi, biskupi, župnici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>- službeni jezik Rimske Crkve:</w:t>
            </w:r>
            <w:r w:rsidRPr="00C722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latinski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- Crkva posjeduje velike zemljišne posjede </w:t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 visoki prihodi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72254">
              <w:rPr>
                <w:rFonts w:ascii="Calibri Light" w:hAnsi="Calibri Light" w:cs="Calibri Light"/>
                <w:sz w:val="24"/>
                <w:szCs w:val="24"/>
              </w:rPr>
              <w:t xml:space="preserve">- crkveni redovi: </w:t>
            </w:r>
          </w:p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400"/>
              <w:gridCol w:w="1726"/>
            </w:tblGrid>
            <w:tr w:rsidR="00D14350" w:rsidRPr="00C72254" w:rsidTr="002B5CF2">
              <w:trPr>
                <w:trHeight w:val="527"/>
              </w:trPr>
              <w:tc>
                <w:tcPr>
                  <w:tcW w:w="1195" w:type="dxa"/>
                  <w:vAlign w:val="center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crkveni red</w:t>
                  </w:r>
                </w:p>
              </w:tc>
              <w:tc>
                <w:tcPr>
                  <w:tcW w:w="1353" w:type="dxa"/>
                  <w:shd w:val="clear" w:color="auto" w:fill="DDD9C3" w:themeFill="background2" w:themeFillShade="E6"/>
                  <w:vAlign w:val="center"/>
                </w:tcPr>
                <w:p w:rsidR="00D14350" w:rsidRPr="00C72254" w:rsidRDefault="00D1435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benediktinci</w:t>
                  </w:r>
                </w:p>
              </w:tc>
              <w:tc>
                <w:tcPr>
                  <w:tcW w:w="1195" w:type="dxa"/>
                  <w:shd w:val="clear" w:color="auto" w:fill="DDD9C3" w:themeFill="background2" w:themeFillShade="E6"/>
                  <w:vAlign w:val="center"/>
                </w:tcPr>
                <w:p w:rsidR="00D14350" w:rsidRPr="00C72254" w:rsidRDefault="00D1435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franjevci</w:t>
                  </w:r>
                </w:p>
              </w:tc>
            </w:tr>
            <w:tr w:rsidR="00D14350" w:rsidRPr="00C72254" w:rsidTr="002B5CF2">
              <w:trPr>
                <w:trHeight w:val="257"/>
              </w:trPr>
              <w:tc>
                <w:tcPr>
                  <w:tcW w:w="1195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osnivač</w:t>
                  </w:r>
                </w:p>
              </w:tc>
              <w:tc>
                <w:tcPr>
                  <w:tcW w:w="1353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sveti Benedikt</w:t>
                  </w:r>
                </w:p>
              </w:tc>
              <w:tc>
                <w:tcPr>
                  <w:tcW w:w="1195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sveti Franjo Asički</w:t>
                  </w:r>
                </w:p>
              </w:tc>
            </w:tr>
            <w:tr w:rsidR="00D14350" w:rsidRPr="00C72254" w:rsidTr="002B5CF2">
              <w:trPr>
                <w:trHeight w:val="257"/>
              </w:trPr>
              <w:tc>
                <w:tcPr>
                  <w:tcW w:w="1195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osnutak</w:t>
                  </w:r>
                </w:p>
              </w:tc>
              <w:tc>
                <w:tcPr>
                  <w:tcW w:w="1353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529. godine</w:t>
                  </w:r>
                </w:p>
              </w:tc>
              <w:tc>
                <w:tcPr>
                  <w:tcW w:w="1195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1209. godine</w:t>
                  </w:r>
                </w:p>
              </w:tc>
            </w:tr>
            <w:tr w:rsidR="00D14350" w:rsidRPr="00C72254" w:rsidTr="002B5CF2">
              <w:trPr>
                <w:trHeight w:val="257"/>
              </w:trPr>
              <w:tc>
                <w:tcPr>
                  <w:tcW w:w="1195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država</w:t>
                  </w:r>
                </w:p>
              </w:tc>
              <w:tc>
                <w:tcPr>
                  <w:tcW w:w="1353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Italija</w:t>
                  </w:r>
                </w:p>
              </w:tc>
              <w:tc>
                <w:tcPr>
                  <w:tcW w:w="1195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Italija</w:t>
                  </w:r>
                </w:p>
              </w:tc>
            </w:tr>
            <w:tr w:rsidR="00D14350" w:rsidRPr="00C72254" w:rsidTr="002B5CF2">
              <w:trPr>
                <w:trHeight w:val="688"/>
              </w:trPr>
              <w:tc>
                <w:tcPr>
                  <w:tcW w:w="1195" w:type="dxa"/>
                  <w:vAlign w:val="center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djelatnost</w:t>
                  </w:r>
                </w:p>
              </w:tc>
              <w:tc>
                <w:tcPr>
                  <w:tcW w:w="1353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širenje znanja i kršćanske vjere</w:t>
                  </w:r>
                </w:p>
              </w:tc>
              <w:tc>
                <w:tcPr>
                  <w:tcW w:w="1195" w:type="dxa"/>
                </w:tcPr>
                <w:p w:rsidR="00D14350" w:rsidRPr="00C72254" w:rsidRDefault="00D1435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72254">
                    <w:rPr>
                      <w:rFonts w:ascii="Calibri Light" w:hAnsi="Calibri Light" w:cs="Calibri Light"/>
                      <w:sz w:val="24"/>
                      <w:szCs w:val="24"/>
                    </w:rPr>
                    <w:t>propovijedanje, misije, rad na sveučilištu</w:t>
                  </w:r>
                </w:p>
              </w:tc>
            </w:tr>
          </w:tbl>
          <w:p w:rsidR="00D14350" w:rsidRPr="00C72254" w:rsidRDefault="00D1435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C72254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C72254" w:rsidSect="00D143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350"/>
    <w:rsid w:val="002E7158"/>
    <w:rsid w:val="0038543A"/>
    <w:rsid w:val="006A1D7E"/>
    <w:rsid w:val="00C72254"/>
    <w:rsid w:val="00D14350"/>
    <w:rsid w:val="00D256C5"/>
    <w:rsid w:val="00DE0834"/>
    <w:rsid w:val="00E14273"/>
    <w:rsid w:val="00F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CD5E"/>
  <w15:docId w15:val="{1DE3A348-3125-416A-A2D6-497F1B2C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50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D14350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Reetkatablice">
    <w:name w:val="Table Grid"/>
    <w:basedOn w:val="Obinatablica"/>
    <w:uiPriority w:val="39"/>
    <w:rsid w:val="00D1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D14350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D14350"/>
    <w:rPr>
      <w:rFonts w:ascii="Arial" w:hAnsi="Arial" w:cs="Arial" w:hint="default"/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D14350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D1435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14350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D14350"/>
    <w:rPr>
      <w:rFonts w:ascii="Arial" w:hAnsi="Arial" w:cs="Arial" w:hint="default"/>
      <w:b w:val="0"/>
      <w:bCs w:val="0"/>
      <w:caps/>
      <w:sz w:val="22"/>
      <w:szCs w:val="22"/>
    </w:rPr>
  </w:style>
  <w:style w:type="paragraph" w:styleId="Bezproreda">
    <w:name w:val="No Spacing"/>
    <w:uiPriority w:val="1"/>
    <w:qFormat/>
    <w:rsid w:val="00D14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817</Words>
  <Characters>4661</Characters>
  <Application>Microsoft Office Word</Application>
  <DocSecurity>0</DocSecurity>
  <Lines>38</Lines>
  <Paragraphs>10</Paragraphs>
  <ScaleCrop>false</ScaleCrop>
  <Company>Grizli777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</cp:revision>
  <dcterms:created xsi:type="dcterms:W3CDTF">2019-09-12T08:31:00Z</dcterms:created>
  <dcterms:modified xsi:type="dcterms:W3CDTF">2020-04-30T12:16:00Z</dcterms:modified>
</cp:coreProperties>
</file>